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7A" w:rsidRDefault="004F032B">
      <w:pPr>
        <w:rPr>
          <w:rFonts w:ascii="Tahoma" w:hAnsi="Tahoma" w:cs="Tahoma"/>
          <w:b/>
          <w:sz w:val="24"/>
          <w:szCs w:val="24"/>
        </w:rPr>
      </w:pPr>
      <w:r w:rsidRPr="004F032B">
        <w:rPr>
          <w:rFonts w:ascii="Tahoma" w:hAnsi="Tahoma" w:cs="Tahoma"/>
          <w:b/>
          <w:sz w:val="24"/>
          <w:szCs w:val="24"/>
        </w:rPr>
        <w:t xml:space="preserve">09.01.2019. </w:t>
      </w:r>
    </w:p>
    <w:p w:rsidR="004F032B" w:rsidRDefault="004F032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Volonterska akcija – Zabavi se i nauči nešto novo</w:t>
      </w:r>
    </w:p>
    <w:p w:rsidR="004F032B" w:rsidRDefault="004F032B" w:rsidP="004F032B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354400" cy="3096000"/>
            <wp:effectExtent l="0" t="0" r="8255" b="0"/>
            <wp:docPr id="1" name="Slika 1" descr="C:\Users\korisnik\Desktop\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laka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2B" w:rsidRDefault="004F032B" w:rsidP="004F032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Za vrijeme zimskih praznika, u školi je održana gore navedena volonterska akcija koju je proveo Volonterski klub Tadija u suradnji s Udrugom IKS, u okviru projekta "</w:t>
      </w:r>
      <w:proofErr w:type="spellStart"/>
      <w:r>
        <w:rPr>
          <w:rFonts w:ascii="Verdana" w:hAnsi="Verdana"/>
          <w:color w:val="000000"/>
          <w:sz w:val="17"/>
          <w:szCs w:val="17"/>
        </w:rPr>
        <w:t>Školontiranje</w:t>
      </w:r>
      <w:proofErr w:type="spellEnd"/>
      <w:r>
        <w:rPr>
          <w:rFonts w:ascii="Verdana" w:hAnsi="Verdana"/>
          <w:color w:val="000000"/>
          <w:sz w:val="17"/>
          <w:szCs w:val="17"/>
        </w:rPr>
        <w:t>" koji, u partnerstvu s odgojno-obrazovnim ustanovama – Ekonomskom školom Vukovar, OŠ Nikole Andrića Vukovar i Tehničkom školom Sisak te organizacijom civilnog društva – Volonterskim centrom Osijek, provodi PRONI Centar za socijalno podučavanje. Projekt je ukupne vrijednosti 1.134.356,84 kn, a iznos koji je sufinancirala Europska unija iznosi 911,652,93 kn.</w:t>
      </w:r>
    </w:p>
    <w:p w:rsidR="004F032B" w:rsidRDefault="004F032B" w:rsidP="004F032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Učenici su mogli birati na kojim radionicama će sudjelovati, od sportskog poligona, upoznavanja drugih kultura i jezika, preko društvenih igara do kreativne radionice i izrade lutaka.</w:t>
      </w:r>
    </w:p>
    <w:p w:rsidR="004F032B" w:rsidRDefault="004F032B" w:rsidP="004F032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Zahvaljujemo se Udruzi IKS, a pogotovo,  njihovim stranim volonterima koji su nam, u velikom broju, pomogli realizirati navedene radionice. Veliko hvala i našim učiteljima i prijateljima koji su se aktivno uključili u realizaciju (abecednim redom): M. </w:t>
      </w:r>
      <w:proofErr w:type="spellStart"/>
      <w:r>
        <w:rPr>
          <w:rFonts w:ascii="Verdana" w:hAnsi="Verdana"/>
          <w:color w:val="000000"/>
          <w:sz w:val="17"/>
          <w:szCs w:val="17"/>
        </w:rPr>
        <w:t>Čakariću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I. Jajčeviću, I. </w:t>
      </w:r>
      <w:proofErr w:type="spellStart"/>
      <w:r>
        <w:rPr>
          <w:rFonts w:ascii="Verdana" w:hAnsi="Verdana"/>
          <w:color w:val="000000"/>
          <w:sz w:val="17"/>
          <w:szCs w:val="17"/>
        </w:rPr>
        <w:t>Kosaku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  J. Mandić, M. Medved, D. </w:t>
      </w:r>
      <w:proofErr w:type="spellStart"/>
      <w:r>
        <w:rPr>
          <w:rFonts w:ascii="Verdana" w:hAnsi="Verdana"/>
          <w:color w:val="000000"/>
          <w:sz w:val="17"/>
          <w:szCs w:val="17"/>
        </w:rPr>
        <w:t>Miholjeviću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i  D. </w:t>
      </w:r>
      <w:proofErr w:type="spellStart"/>
      <w:r>
        <w:rPr>
          <w:rFonts w:ascii="Verdana" w:hAnsi="Verdana"/>
          <w:color w:val="000000"/>
          <w:sz w:val="17"/>
          <w:szCs w:val="17"/>
        </w:rPr>
        <w:t>Vadlji</w:t>
      </w:r>
      <w:proofErr w:type="spellEnd"/>
      <w:r>
        <w:rPr>
          <w:rFonts w:ascii="Verdana" w:hAnsi="Verdana"/>
          <w:color w:val="000000"/>
          <w:sz w:val="17"/>
          <w:szCs w:val="17"/>
        </w:rPr>
        <w:t>.</w:t>
      </w:r>
    </w:p>
    <w:p w:rsidR="004F032B" w:rsidRDefault="004F032B" w:rsidP="004F032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A. </w:t>
      </w:r>
      <w:proofErr w:type="spellStart"/>
      <w:r>
        <w:rPr>
          <w:rFonts w:ascii="Verdana" w:hAnsi="Verdana"/>
          <w:color w:val="000000"/>
          <w:sz w:val="17"/>
          <w:szCs w:val="17"/>
        </w:rPr>
        <w:t>Žitković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i I. </w:t>
      </w:r>
      <w:proofErr w:type="spellStart"/>
      <w:r>
        <w:rPr>
          <w:rFonts w:ascii="Verdana" w:hAnsi="Verdana"/>
          <w:color w:val="000000"/>
          <w:sz w:val="17"/>
          <w:szCs w:val="17"/>
        </w:rPr>
        <w:t>Mašić</w:t>
      </w:r>
      <w:proofErr w:type="spellEnd"/>
    </w:p>
    <w:p w:rsidR="004F032B" w:rsidRDefault="004F032B" w:rsidP="004F032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642400" cy="1980000"/>
            <wp:effectExtent l="0" t="0" r="5715" b="1270"/>
            <wp:docPr id="2" name="Slika 2" descr="C:\Users\korisn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</w:t>
      </w: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638800" cy="1980000"/>
            <wp:effectExtent l="0" t="0" r="9525" b="1270"/>
            <wp:docPr id="3" name="Slika 3" descr="C:\Users\korisni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2B" w:rsidRDefault="004F032B" w:rsidP="004F032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1432800" cy="1944000"/>
            <wp:effectExtent l="0" t="0" r="0" b="0"/>
            <wp:docPr id="6" name="Slika 6" descr="C:\Users\korisni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 wp14:anchorId="443A7593" wp14:editId="11BD58E1">
            <wp:extent cx="2638800" cy="1980000"/>
            <wp:effectExtent l="0" t="0" r="9525" b="1270"/>
            <wp:docPr id="4" name="Slika 4" descr="C:\Users\korisn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</w:t>
      </w: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 wp14:anchorId="539BB6B2" wp14:editId="17BCBC55">
            <wp:extent cx="2638800" cy="1980000"/>
            <wp:effectExtent l="0" t="0" r="9525" b="1270"/>
            <wp:docPr id="13" name="Slika 13" descr="C:\Users\korisnik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638800" cy="1980000"/>
            <wp:effectExtent l="0" t="0" r="9525" b="1270"/>
            <wp:docPr id="5" name="Slika 5" descr="C:\Users\korisn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</w:t>
      </w: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638800" cy="1980000"/>
            <wp:effectExtent l="0" t="0" r="9525" b="1270"/>
            <wp:docPr id="7" name="Slika 7" descr="C:\Users\korisni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</w:t>
      </w:r>
      <w:r w:rsidR="00F15F89"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 wp14:anchorId="5CB7F9BB" wp14:editId="18F46B41">
            <wp:extent cx="2638800" cy="1980000"/>
            <wp:effectExtent l="0" t="0" r="9525" b="1270"/>
            <wp:docPr id="14" name="Slika 14" descr="C:\Users\korisni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32B" w:rsidRDefault="004F032B" w:rsidP="004F032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638800" cy="1980000"/>
            <wp:effectExtent l="0" t="0" r="9525" b="1270"/>
            <wp:docPr id="8" name="Slika 8" descr="C:\Users\korisni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  </w:t>
      </w: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>
            <wp:extent cx="2638800" cy="1980000"/>
            <wp:effectExtent l="0" t="0" r="9525" b="1270"/>
            <wp:docPr id="9" name="Slika 9" descr="C:\Users\korisni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2B" w:rsidRDefault="004F032B" w:rsidP="004F032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</w:p>
    <w:p w:rsidR="004F032B" w:rsidRPr="004F032B" w:rsidRDefault="004F032B" w:rsidP="004F032B">
      <w:pPr>
        <w:jc w:val="both"/>
        <w:rPr>
          <w:rFonts w:ascii="Tahoma" w:hAnsi="Tahoma" w:cs="Tahoma"/>
          <w:b/>
          <w:sz w:val="24"/>
          <w:szCs w:val="24"/>
        </w:rPr>
      </w:pPr>
    </w:p>
    <w:sectPr w:rsidR="004F032B" w:rsidRPr="004F032B" w:rsidSect="004F032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32B"/>
    <w:rsid w:val="004F032B"/>
    <w:rsid w:val="00A6287A"/>
    <w:rsid w:val="00F1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F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F032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4F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F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F032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4F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2019-01-22T07:50:00Z</dcterms:created>
  <dcterms:modified xsi:type="dcterms:W3CDTF">2019-01-22T08:01:00Z</dcterms:modified>
</cp:coreProperties>
</file>